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7236" w14:textId="1949AA8E" w:rsidR="00A87D6F" w:rsidRDefault="00A87D6F" w:rsidP="00A87D6F">
      <w:pPr>
        <w:pStyle w:val="Normlnweb"/>
        <w:spacing w:before="0" w:beforeAutospacing="0" w:after="160" w:afterAutospacing="0" w:line="276" w:lineRule="auto"/>
        <w:ind w:right="120"/>
        <w:jc w:val="both"/>
      </w:pPr>
    </w:p>
    <w:p w14:paraId="314E7981" w14:textId="77777777" w:rsidR="00A87D6F" w:rsidRDefault="00A87D6F" w:rsidP="00A87D6F">
      <w:pPr>
        <w:pStyle w:val="Normlnweb"/>
        <w:spacing w:before="0" w:beforeAutospacing="0" w:after="160" w:afterAutospacing="0" w:line="276" w:lineRule="auto"/>
        <w:ind w:left="280" w:right="120"/>
        <w:jc w:val="both"/>
      </w:pPr>
      <w:r>
        <w:rPr>
          <w:b/>
          <w:bCs/>
          <w:color w:val="000000"/>
          <w:sz w:val="22"/>
          <w:szCs w:val="22"/>
        </w:rPr>
        <w:t>TISKOVÁ ZPRÁVA</w:t>
      </w:r>
    </w:p>
    <w:p w14:paraId="2A981551" w14:textId="77777777" w:rsidR="00A87D6F" w:rsidRDefault="00A87D6F" w:rsidP="00FE617D">
      <w:pPr>
        <w:pStyle w:val="Normlnweb"/>
        <w:spacing w:before="0" w:beforeAutospacing="0" w:after="200" w:afterAutospacing="0" w:line="276" w:lineRule="auto"/>
        <w:ind w:left="280" w:right="120"/>
        <w:jc w:val="both"/>
      </w:pPr>
      <w:r>
        <w:rPr>
          <w:b/>
          <w:bCs/>
          <w:color w:val="000000"/>
          <w:sz w:val="36"/>
          <w:szCs w:val="36"/>
        </w:rPr>
        <w:t xml:space="preserve">Záchranný program Kukang se podílel na dokumentární sérii </w:t>
      </w:r>
      <w:proofErr w:type="spellStart"/>
      <w:r>
        <w:rPr>
          <w:b/>
          <w:bCs/>
          <w:color w:val="000000"/>
          <w:sz w:val="36"/>
          <w:szCs w:val="36"/>
        </w:rPr>
        <w:t>Netflixu</w:t>
      </w:r>
      <w:proofErr w:type="spellEnd"/>
      <w:r>
        <w:rPr>
          <w:b/>
          <w:bCs/>
          <w:color w:val="000000"/>
          <w:sz w:val="36"/>
          <w:szCs w:val="36"/>
        </w:rPr>
        <w:t xml:space="preserve"> o národních parcích světa. Její premiéra je právě dnes!</w:t>
      </w:r>
    </w:p>
    <w:p w14:paraId="27769AE5" w14:textId="65D87854" w:rsidR="00A87D6F" w:rsidRDefault="00A87D6F" w:rsidP="00FE617D">
      <w:pPr>
        <w:pStyle w:val="Normlnweb"/>
        <w:spacing w:before="0" w:beforeAutospacing="0" w:after="200" w:afterAutospacing="0" w:line="276" w:lineRule="auto"/>
        <w:ind w:left="280" w:right="120"/>
        <w:jc w:val="both"/>
      </w:pPr>
      <w:r>
        <w:rPr>
          <w:color w:val="000000"/>
        </w:rPr>
        <w:t>13. dubna 2022</w:t>
      </w:r>
      <w:r>
        <w:rPr>
          <w:b/>
          <w:bCs/>
          <w:color w:val="000000"/>
        </w:rPr>
        <w:t xml:space="preserve"> – Vysílací platforma </w:t>
      </w:r>
      <w:proofErr w:type="spellStart"/>
      <w:r>
        <w:rPr>
          <w:b/>
          <w:bCs/>
          <w:color w:val="000000"/>
        </w:rPr>
        <w:t>Netflix</w:t>
      </w:r>
      <w:proofErr w:type="spellEnd"/>
      <w:r>
        <w:rPr>
          <w:b/>
          <w:bCs/>
          <w:color w:val="000000"/>
        </w:rPr>
        <w:t xml:space="preserve"> uvádí nový dokumentární seriál nazvaný </w:t>
      </w:r>
      <w:proofErr w:type="spellStart"/>
      <w:r>
        <w:rPr>
          <w:b/>
          <w:bCs/>
          <w:color w:val="000000"/>
        </w:rPr>
        <w:t>Our</w:t>
      </w:r>
      <w:proofErr w:type="spellEnd"/>
      <w:r>
        <w:rPr>
          <w:b/>
          <w:bCs/>
          <w:color w:val="000000"/>
        </w:rPr>
        <w:t xml:space="preserve"> Great </w:t>
      </w:r>
      <w:proofErr w:type="spellStart"/>
      <w:r>
        <w:rPr>
          <w:b/>
          <w:bCs/>
          <w:color w:val="000000"/>
        </w:rPr>
        <w:t>National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Parks</w:t>
      </w:r>
      <w:proofErr w:type="spellEnd"/>
      <w:r>
        <w:rPr>
          <w:b/>
          <w:bCs/>
          <w:color w:val="000000"/>
        </w:rPr>
        <w:t xml:space="preserve">, který diváky zavede do pozoruhodných národních parků světa. Jedním z nich je i Národní park Leuser na severu indonéského ostrova Sumatra, kde záchranný program Kukang úspěšně chrání outloně a další divoká zvířata před nelegálním obchodem. Právě proto byl Kukang program filmaři přizván ke spolupráci na jednom z dílů. Série, kterou bude provázet hlas Baracka Obamy, je na </w:t>
      </w:r>
      <w:proofErr w:type="spellStart"/>
      <w:r>
        <w:rPr>
          <w:b/>
          <w:bCs/>
          <w:color w:val="000000"/>
        </w:rPr>
        <w:t>Netflixu</w:t>
      </w:r>
      <w:proofErr w:type="spellEnd"/>
      <w:r>
        <w:rPr>
          <w:b/>
          <w:bCs/>
          <w:color w:val="000000"/>
        </w:rPr>
        <w:t xml:space="preserve"> ke zhlédnutí od 13. dubna, tedy počínaje právě dnešním dnem. Současně s</w:t>
      </w:r>
      <w:r w:rsidR="00D14884">
        <w:rPr>
          <w:b/>
          <w:bCs/>
          <w:color w:val="000000"/>
        </w:rPr>
        <w:t> </w:t>
      </w:r>
      <w:r>
        <w:rPr>
          <w:b/>
          <w:bCs/>
          <w:color w:val="000000"/>
        </w:rPr>
        <w:t>ní vznikl i samostatný krátký dokument o aktivitách Kukang programu.</w:t>
      </w:r>
    </w:p>
    <w:p w14:paraId="0C210E33" w14:textId="5E09CB40" w:rsidR="00A87D6F" w:rsidRDefault="00A87D6F" w:rsidP="00A87D6F">
      <w:pPr>
        <w:pStyle w:val="Normlnweb"/>
        <w:spacing w:before="0" w:beforeAutospacing="0" w:after="200" w:afterAutospacing="0" w:line="276" w:lineRule="auto"/>
        <w:ind w:left="280" w:right="120"/>
        <w:jc w:val="both"/>
      </w:pPr>
      <w:r>
        <w:rPr>
          <w:color w:val="000000"/>
        </w:rPr>
        <w:t xml:space="preserve">Záchranný program Kukang v minulém roce úzce spolupracoval na tvorbě jednoho z dílů dokumentární </w:t>
      </w:r>
      <w:r>
        <w:rPr>
          <w:color w:val="000000"/>
          <w:shd w:val="clear" w:color="auto" w:fill="FFFFFF"/>
        </w:rPr>
        <w:t>pětidílné</w:t>
      </w:r>
      <w:r>
        <w:rPr>
          <w:color w:val="000000"/>
        </w:rPr>
        <w:t xml:space="preserve"> série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Great </w:t>
      </w:r>
      <w:proofErr w:type="spellStart"/>
      <w:r>
        <w:rPr>
          <w:color w:val="000000"/>
        </w:rPr>
        <w:t>National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Parks</w:t>
      </w:r>
      <w:proofErr w:type="spellEnd"/>
      <w:r>
        <w:rPr>
          <w:color w:val="000000"/>
        </w:rPr>
        <w:t xml:space="preserve"> o významných národních parcích světa pro vysílací platformu </w:t>
      </w:r>
      <w:proofErr w:type="spellStart"/>
      <w:r>
        <w:rPr>
          <w:color w:val="000000"/>
        </w:rPr>
        <w:t>Netflix</w:t>
      </w:r>
      <w:proofErr w:type="spellEnd"/>
      <w:r>
        <w:rPr>
          <w:color w:val="000000"/>
        </w:rPr>
        <w:t xml:space="preserve">. Jedním z národních parků, kterým se dokument věnuje, je totiž i Národní park Leuser na severu ostrova Sumatra v Indonésii – poslední místo na planetě, kde společně žijí čtyři sumaterské druhy velkých savců – slon, nosorožec, tygr a orangutan. V jedné oblasti na okraji </w:t>
      </w:r>
      <w:r>
        <w:rPr>
          <w:color w:val="000000"/>
          <w:shd w:val="clear" w:color="auto" w:fill="FFFFFF"/>
        </w:rPr>
        <w:t>tohoto rozsáhlého deštného pralesa záchranný program Kukang již několik let aktivně působí. „</w:t>
      </w:r>
      <w:r>
        <w:rPr>
          <w:i/>
          <w:iCs/>
          <w:color w:val="000000"/>
          <w:shd w:val="clear" w:color="auto" w:fill="FFFFFF"/>
        </w:rPr>
        <w:t xml:space="preserve">Monitorujeme tamní populaci outloňů i dalších druhů zvířat a prostřednictvím zaměstnávání bývalých pytláků, vzdělávání komunity a podpory udržitelného živobytí farmářů v rámci projektu Kukang </w:t>
      </w:r>
      <w:proofErr w:type="spellStart"/>
      <w:r>
        <w:rPr>
          <w:i/>
          <w:iCs/>
          <w:color w:val="000000"/>
          <w:shd w:val="clear" w:color="auto" w:fill="FFFFFF"/>
        </w:rPr>
        <w:t>Coffee</w:t>
      </w:r>
      <w:proofErr w:type="spellEnd"/>
      <w:r>
        <w:rPr>
          <w:i/>
          <w:iCs/>
          <w:color w:val="000000"/>
          <w:shd w:val="clear" w:color="auto" w:fill="FFFFFF"/>
        </w:rPr>
        <w:t xml:space="preserve"> tato divoká zvířata efektivně chráníme. Tato lokalita je tak velmi bohatá na výskyt vzácných živočichů, jako jsou outloni, orangutani, luskouni a další</w:t>
      </w:r>
      <w:r>
        <w:rPr>
          <w:color w:val="000000"/>
          <w:shd w:val="clear" w:color="auto" w:fill="FFFFFF"/>
        </w:rPr>
        <w:t>,“ popisuje Lucie Čižmářová, terénní zooložka Zoo Olomouc provádějící každoroční monitoring divokých zvířat v oblasti.  </w:t>
      </w:r>
    </w:p>
    <w:p w14:paraId="6B2A672F" w14:textId="0D353251" w:rsidR="00A87D6F" w:rsidRDefault="00A87D6F" w:rsidP="00A87D6F">
      <w:pPr>
        <w:pStyle w:val="Normlnweb"/>
        <w:spacing w:before="0" w:beforeAutospacing="0" w:after="200" w:afterAutospacing="0" w:line="276" w:lineRule="auto"/>
        <w:ind w:left="280" w:right="120"/>
        <w:jc w:val="both"/>
      </w:pPr>
      <w:r>
        <w:rPr>
          <w:color w:val="000000"/>
        </w:rPr>
        <w:t xml:space="preserve">Proto byl záchranný program Kukang osloven britskou produkční společností </w:t>
      </w:r>
      <w:proofErr w:type="spellStart"/>
      <w:r>
        <w:rPr>
          <w:color w:val="000000"/>
        </w:rPr>
        <w:t>Wild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Productions</w:t>
      </w:r>
      <w:proofErr w:type="spellEnd"/>
      <w:r>
        <w:rPr>
          <w:color w:val="000000"/>
        </w:rPr>
        <w:t xml:space="preserve">, zda by měl zájem se na tvorbě dokumentu o NP Leuser pro </w:t>
      </w:r>
      <w:proofErr w:type="spellStart"/>
      <w:r>
        <w:rPr>
          <w:color w:val="000000"/>
        </w:rPr>
        <w:t>Netflix</w:t>
      </w:r>
      <w:proofErr w:type="spellEnd"/>
      <w:r>
        <w:rPr>
          <w:color w:val="000000"/>
        </w:rPr>
        <w:t xml:space="preserve"> aktivně podílet. „</w:t>
      </w:r>
      <w:r>
        <w:rPr>
          <w:i/>
          <w:iCs/>
          <w:color w:val="000000"/>
        </w:rPr>
        <w:t>Spolupráce spočívala především v asistenci štábu z indonéské natáčecí společnosti ASA Film jak v terénu při</w:t>
      </w:r>
      <w:r w:rsidR="00D14884">
        <w:rPr>
          <w:i/>
          <w:iCs/>
          <w:color w:val="000000"/>
        </w:rPr>
        <w:t> </w:t>
      </w:r>
      <w:r>
        <w:rPr>
          <w:i/>
          <w:iCs/>
          <w:color w:val="000000"/>
        </w:rPr>
        <w:t>vyhledávání a filmování divokých zvířat, tak také při komunikaci s obyvateli vesnice, v jejímž bezprostředním okolí se dokument natáčel. Právě díky zkušenostem našeho terénního týmu tvořeného bývalými pytláky a stejně tak i díky našim dlouholetým přátelským vztahům s touto komunitou vznikly jedinečné záběry divokých outloňů</w:t>
      </w:r>
      <w:r>
        <w:rPr>
          <w:color w:val="000000"/>
        </w:rPr>
        <w:t xml:space="preserve">,“ vysvětluje ředitel záchranného programu Kukang František </w:t>
      </w:r>
      <w:proofErr w:type="spellStart"/>
      <w:r>
        <w:rPr>
          <w:color w:val="000000"/>
        </w:rPr>
        <w:t>Příbrský</w:t>
      </w:r>
      <w:proofErr w:type="spellEnd"/>
      <w:r>
        <w:rPr>
          <w:color w:val="000000"/>
        </w:rPr>
        <w:t>. </w:t>
      </w:r>
    </w:p>
    <w:p w14:paraId="54C559CE" w14:textId="09EF3E91" w:rsidR="00A87D6F" w:rsidRDefault="00A87D6F" w:rsidP="00A87D6F">
      <w:pPr>
        <w:pStyle w:val="Normlnweb"/>
        <w:spacing w:before="0" w:beforeAutospacing="0" w:after="200" w:afterAutospacing="0" w:line="276" w:lineRule="auto"/>
        <w:ind w:left="283" w:right="120"/>
        <w:jc w:val="both"/>
      </w:pPr>
      <w:r>
        <w:rPr>
          <w:color w:val="000000"/>
        </w:rPr>
        <w:t xml:space="preserve">Na základě úspěšné spolupráce filmaři zároveň natočili i samostatný krátký dokument o ohroženosti outloňů a jejich ochraně, především v rámci projektu Kukang </w:t>
      </w:r>
      <w:proofErr w:type="spellStart"/>
      <w:r>
        <w:rPr>
          <w:color w:val="000000"/>
        </w:rPr>
        <w:t>Coffee</w:t>
      </w:r>
      <w:proofErr w:type="spellEnd"/>
      <w:r>
        <w:rPr>
          <w:color w:val="000000"/>
        </w:rPr>
        <w:t>. Záchranný program Kukang ve</w:t>
      </w:r>
      <w:r w:rsidR="00D14884">
        <w:rPr>
          <w:color w:val="000000"/>
        </w:rPr>
        <w:t> </w:t>
      </w:r>
      <w:r>
        <w:rPr>
          <w:color w:val="000000"/>
        </w:rPr>
        <w:t>zmíněné lokalitě podporuje pěstitele kávy a odkupuje jejich úrodu výměnou za jejich závazný slib ochrany divokých zvířat. „</w:t>
      </w:r>
      <w:r>
        <w:rPr>
          <w:i/>
          <w:iCs/>
          <w:color w:val="000000"/>
        </w:rPr>
        <w:t xml:space="preserve">Je skvělé, že se filmaři zaměřili i na unikátní projekt Kukang </w:t>
      </w:r>
      <w:proofErr w:type="spellStart"/>
      <w:r>
        <w:rPr>
          <w:i/>
          <w:iCs/>
          <w:color w:val="000000"/>
        </w:rPr>
        <w:t>Coffee</w:t>
      </w:r>
      <w:proofErr w:type="spellEnd"/>
      <w:r>
        <w:rPr>
          <w:i/>
          <w:iCs/>
          <w:color w:val="000000"/>
        </w:rPr>
        <w:t>, který v</w:t>
      </w:r>
      <w:r w:rsidR="00D14884">
        <w:rPr>
          <w:i/>
          <w:iCs/>
          <w:color w:val="000000"/>
        </w:rPr>
        <w:t> </w:t>
      </w:r>
      <w:r>
        <w:rPr>
          <w:i/>
          <w:iCs/>
          <w:color w:val="000000"/>
        </w:rPr>
        <w:t xml:space="preserve">této oblasti dokázal vytvořit výhody pro místní lidi a zároveň efektivně chránit divoká zvířata. Ta tu </w:t>
      </w:r>
      <w:r>
        <w:rPr>
          <w:i/>
          <w:iCs/>
          <w:color w:val="000000"/>
        </w:rPr>
        <w:lastRenderedPageBreak/>
        <w:t>teď díky tomu můžeme natáčet</w:t>
      </w:r>
      <w:r>
        <w:rPr>
          <w:color w:val="000000"/>
        </w:rPr>
        <w:t xml:space="preserve">,“ říká </w:t>
      </w:r>
      <w:proofErr w:type="spellStart"/>
      <w:r>
        <w:rPr>
          <w:color w:val="000000"/>
        </w:rPr>
        <w:t>Jhon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Kartasima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Gurusinga</w:t>
      </w:r>
      <w:proofErr w:type="spellEnd"/>
      <w:r>
        <w:rPr>
          <w:color w:val="000000"/>
        </w:rPr>
        <w:t xml:space="preserve">, indonéský terénní koordinátor projektu Kukang </w:t>
      </w:r>
      <w:proofErr w:type="spellStart"/>
      <w:r>
        <w:rPr>
          <w:color w:val="000000"/>
        </w:rPr>
        <w:t>Coffee</w:t>
      </w:r>
      <w:proofErr w:type="spellEnd"/>
      <w:r>
        <w:rPr>
          <w:color w:val="000000"/>
        </w:rPr>
        <w:t xml:space="preserve">. Snímek je možné zhlédnout </w:t>
      </w:r>
      <w:hyperlink r:id="rId7" w:history="1">
        <w:r w:rsidRPr="00A87D6F">
          <w:rPr>
            <w:rStyle w:val="Hypertextovodkaz"/>
          </w:rPr>
          <w:t>zde</w:t>
        </w:r>
      </w:hyperlink>
      <w:r>
        <w:rPr>
          <w:color w:val="000000"/>
        </w:rPr>
        <w:t>.</w:t>
      </w:r>
    </w:p>
    <w:p w14:paraId="321304AF" w14:textId="43AB80A6" w:rsidR="00A87D6F" w:rsidRDefault="00A87D6F" w:rsidP="00A87D6F">
      <w:pPr>
        <w:pStyle w:val="Normlnweb"/>
        <w:spacing w:before="0" w:beforeAutospacing="0" w:after="200" w:afterAutospacing="0" w:line="276" w:lineRule="auto"/>
        <w:ind w:left="280" w:right="120"/>
        <w:jc w:val="both"/>
      </w:pPr>
      <w:r>
        <w:rPr>
          <w:color w:val="000000"/>
        </w:rPr>
        <w:t xml:space="preserve">Celá pětidílná dokumentární série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Great </w:t>
      </w:r>
      <w:proofErr w:type="spellStart"/>
      <w:r>
        <w:rPr>
          <w:color w:val="000000"/>
        </w:rPr>
        <w:t>National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Parks</w:t>
      </w:r>
      <w:proofErr w:type="spellEnd"/>
      <w:r>
        <w:rPr>
          <w:color w:val="000000"/>
        </w:rPr>
        <w:t xml:space="preserve"> doprovázená hlasem bývalého amerického prezidenta Baracka Obamy bude na </w:t>
      </w:r>
      <w:proofErr w:type="spellStart"/>
      <w:r>
        <w:rPr>
          <w:color w:val="000000"/>
        </w:rPr>
        <w:t>Netflixu</w:t>
      </w:r>
      <w:proofErr w:type="spellEnd"/>
      <w:r>
        <w:rPr>
          <w:color w:val="000000"/>
        </w:rPr>
        <w:t xml:space="preserve"> ke zhlédnutí od středy 13. dubna, tedy ode dneška. Oficiální trailer lze nalézt na </w:t>
      </w:r>
      <w:hyperlink r:id="rId8" w:history="1">
        <w:proofErr w:type="spellStart"/>
        <w:r>
          <w:rPr>
            <w:rStyle w:val="Hypertextovodkaz"/>
            <w:color w:val="1155CC"/>
          </w:rPr>
          <w:t>YouTube</w:t>
        </w:r>
        <w:proofErr w:type="spellEnd"/>
        <w:r>
          <w:rPr>
            <w:rStyle w:val="Hypertextovodkaz"/>
            <w:color w:val="000000"/>
          </w:rPr>
          <w:t xml:space="preserve"> </w:t>
        </w:r>
      </w:hyperlink>
      <w:r>
        <w:rPr>
          <w:color w:val="000000"/>
        </w:rPr>
        <w:t xml:space="preserve">nebo na stránkách doprovodné kampaně k sérii nazvané </w:t>
      </w:r>
      <w:hyperlink r:id="rId9" w:history="1">
        <w:proofErr w:type="spellStart"/>
        <w:r>
          <w:rPr>
            <w:rStyle w:val="Hypertextovodkaz"/>
            <w:color w:val="1155CC"/>
          </w:rPr>
          <w:t>Wild</w:t>
        </w:r>
        <w:proofErr w:type="spellEnd"/>
        <w:r>
          <w:rPr>
            <w:rStyle w:val="Hypertextovodkaz"/>
            <w:color w:val="1155CC"/>
          </w:rPr>
          <w:t xml:space="preserve"> </w:t>
        </w:r>
        <w:proofErr w:type="spellStart"/>
        <w:r>
          <w:rPr>
            <w:rStyle w:val="Hypertextovodkaz"/>
            <w:color w:val="1155CC"/>
          </w:rPr>
          <w:t>For</w:t>
        </w:r>
        <w:proofErr w:type="spellEnd"/>
        <w:r>
          <w:rPr>
            <w:rStyle w:val="Hypertextovodkaz"/>
            <w:color w:val="1155CC"/>
          </w:rPr>
          <w:t xml:space="preserve"> </w:t>
        </w:r>
        <w:proofErr w:type="spellStart"/>
        <w:r>
          <w:rPr>
            <w:rStyle w:val="Hypertextovodkaz"/>
            <w:color w:val="1155CC"/>
          </w:rPr>
          <w:t>All</w:t>
        </w:r>
        <w:proofErr w:type="spellEnd"/>
      </w:hyperlink>
      <w:r>
        <w:rPr>
          <w:color w:val="000000"/>
        </w:rPr>
        <w:t xml:space="preserve"> (v</w:t>
      </w:r>
      <w:r w:rsidR="00D14884">
        <w:rPr>
          <w:color w:val="000000"/>
        </w:rPr>
        <w:t> </w:t>
      </w:r>
      <w:r>
        <w:rPr>
          <w:color w:val="000000"/>
        </w:rPr>
        <w:t>překladu Divočina pro všechny), jejímž cílem je propagovat soužití s přírodou a zároveň její ochranu.</w:t>
      </w:r>
    </w:p>
    <w:p w14:paraId="1EA7870A" w14:textId="77777777" w:rsidR="00A87D6F" w:rsidRDefault="00A87D6F" w:rsidP="00A87D6F">
      <w:pPr>
        <w:spacing w:line="276" w:lineRule="auto"/>
      </w:pPr>
    </w:p>
    <w:p w14:paraId="1BF45FD4" w14:textId="574578D6" w:rsidR="00A87D6F" w:rsidRDefault="00A87D6F" w:rsidP="00A87D6F">
      <w:pPr>
        <w:pStyle w:val="Normlnweb"/>
        <w:spacing w:before="0" w:beforeAutospacing="0" w:after="200" w:afterAutospacing="0" w:line="276" w:lineRule="auto"/>
        <w:ind w:left="280" w:right="120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Fotografie v příloze mohou být volně použity pro účely tiskového, internetového a televizního zpravodajství. </w:t>
      </w:r>
      <w:r w:rsidR="008623B3" w:rsidRPr="008623B3">
        <w:rPr>
          <w:color w:val="000000"/>
          <w:sz w:val="22"/>
          <w:szCs w:val="22"/>
          <w:shd w:val="clear" w:color="auto" w:fill="FFFFFF"/>
        </w:rPr>
        <w:t xml:space="preserve">Autoři fotografií: </w:t>
      </w:r>
      <w:proofErr w:type="spellStart"/>
      <w:r w:rsidR="008623B3" w:rsidRPr="008623B3">
        <w:rPr>
          <w:color w:val="000000"/>
          <w:sz w:val="22"/>
          <w:szCs w:val="22"/>
          <w:shd w:val="clear" w:color="auto" w:fill="FFFFFF"/>
        </w:rPr>
        <w:t>Jhon</w:t>
      </w:r>
      <w:proofErr w:type="spellEnd"/>
      <w:r w:rsidR="008623B3" w:rsidRPr="008623B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23B3" w:rsidRPr="008623B3">
        <w:rPr>
          <w:color w:val="000000"/>
          <w:sz w:val="22"/>
          <w:szCs w:val="22"/>
          <w:shd w:val="clear" w:color="auto" w:fill="FFFFFF"/>
        </w:rPr>
        <w:t>Kartasima</w:t>
      </w:r>
      <w:proofErr w:type="spellEnd"/>
      <w:r w:rsidR="008623B3" w:rsidRPr="008623B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23B3" w:rsidRPr="008623B3">
        <w:rPr>
          <w:color w:val="000000"/>
          <w:sz w:val="22"/>
          <w:szCs w:val="22"/>
          <w:shd w:val="clear" w:color="auto" w:fill="FFFFFF"/>
        </w:rPr>
        <w:t>Gurusinga</w:t>
      </w:r>
      <w:proofErr w:type="spellEnd"/>
      <w:r w:rsidR="008623B3" w:rsidRPr="008623B3">
        <w:rPr>
          <w:color w:val="000000"/>
          <w:sz w:val="22"/>
          <w:szCs w:val="22"/>
          <w:shd w:val="clear" w:color="auto" w:fill="FFFFFF"/>
        </w:rPr>
        <w:t xml:space="preserve"> a Vít </w:t>
      </w:r>
      <w:proofErr w:type="spellStart"/>
      <w:r w:rsidR="008623B3" w:rsidRPr="008623B3">
        <w:rPr>
          <w:color w:val="000000"/>
          <w:sz w:val="22"/>
          <w:szCs w:val="22"/>
          <w:shd w:val="clear" w:color="auto" w:fill="FFFFFF"/>
        </w:rPr>
        <w:t>Kanyza</w:t>
      </w:r>
      <w:proofErr w:type="spellEnd"/>
      <w:r>
        <w:rPr>
          <w:color w:val="000000"/>
          <w:sz w:val="22"/>
          <w:szCs w:val="22"/>
          <w:shd w:val="clear" w:color="auto" w:fill="FFFFFF"/>
        </w:rPr>
        <w:t>.</w:t>
      </w:r>
    </w:p>
    <w:p w14:paraId="090D0FA7" w14:textId="77777777" w:rsidR="00A87D6F" w:rsidRDefault="00A87D6F" w:rsidP="00A87D6F">
      <w:pPr>
        <w:pStyle w:val="Normlnweb"/>
        <w:spacing w:before="0" w:beforeAutospacing="0" w:after="120" w:afterAutospacing="0" w:line="276" w:lineRule="auto"/>
        <w:ind w:right="120"/>
        <w:jc w:val="both"/>
      </w:pPr>
      <w:r>
        <w:rPr>
          <w:b/>
          <w:bCs/>
          <w:color w:val="000000"/>
        </w:rPr>
        <w:t> </w:t>
      </w:r>
    </w:p>
    <w:p w14:paraId="551E1FA8" w14:textId="77777777" w:rsidR="00A87D6F" w:rsidRDefault="00A87D6F" w:rsidP="00A04B08">
      <w:pPr>
        <w:pStyle w:val="Normlnweb"/>
        <w:spacing w:before="0" w:beforeAutospacing="0" w:after="120" w:afterAutospacing="0"/>
        <w:ind w:left="280" w:right="120"/>
        <w:jc w:val="both"/>
      </w:pPr>
      <w:r>
        <w:rPr>
          <w:b/>
          <w:bCs/>
          <w:color w:val="000000"/>
        </w:rPr>
        <w:t>Kateřina Holubová</w:t>
      </w:r>
    </w:p>
    <w:p w14:paraId="7FB14D63" w14:textId="77777777" w:rsidR="00A87D6F" w:rsidRDefault="00A87D6F" w:rsidP="00A04B08">
      <w:pPr>
        <w:pStyle w:val="Normlnweb"/>
        <w:spacing w:before="0" w:beforeAutospacing="0" w:after="120" w:afterAutospacing="0"/>
        <w:ind w:left="280" w:right="120"/>
        <w:jc w:val="both"/>
      </w:pPr>
      <w:r>
        <w:rPr>
          <w:color w:val="000000"/>
        </w:rPr>
        <w:t>Předsedkyně a tisková mluvčí</w:t>
      </w:r>
    </w:p>
    <w:p w14:paraId="4FF2DB9B" w14:textId="77777777" w:rsidR="00A87D6F" w:rsidRDefault="00A87D6F" w:rsidP="00A04B08">
      <w:pPr>
        <w:pStyle w:val="Normlnweb"/>
        <w:spacing w:before="0" w:beforeAutospacing="0" w:after="120" w:afterAutospacing="0"/>
        <w:ind w:left="280" w:right="120"/>
        <w:jc w:val="both"/>
      </w:pPr>
      <w:r>
        <w:rPr>
          <w:color w:val="000000"/>
        </w:rPr>
        <w:t xml:space="preserve">The Kukang Rescue Program, </w:t>
      </w:r>
      <w:proofErr w:type="spellStart"/>
      <w:r>
        <w:rPr>
          <w:color w:val="000000"/>
        </w:rPr>
        <w:t>z.s</w:t>
      </w:r>
      <w:proofErr w:type="spellEnd"/>
      <w:r>
        <w:rPr>
          <w:color w:val="000000"/>
        </w:rPr>
        <w:t>.</w:t>
      </w:r>
    </w:p>
    <w:p w14:paraId="32DFA0E7" w14:textId="77777777" w:rsidR="00A87D6F" w:rsidRDefault="00A87D6F" w:rsidP="00A04B08">
      <w:pPr>
        <w:pStyle w:val="Normlnweb"/>
        <w:spacing w:before="0" w:beforeAutospacing="0" w:after="120" w:afterAutospacing="0"/>
        <w:ind w:left="280" w:right="120"/>
        <w:jc w:val="both"/>
      </w:pPr>
      <w:r>
        <w:rPr>
          <w:color w:val="000000"/>
        </w:rPr>
        <w:t xml:space="preserve">Tel.: </w:t>
      </w:r>
      <w:r>
        <w:rPr>
          <w:b/>
          <w:bCs/>
          <w:color w:val="000000"/>
        </w:rPr>
        <w:t>777 153 133</w:t>
      </w:r>
    </w:p>
    <w:p w14:paraId="482C7E5B" w14:textId="77777777" w:rsidR="00A87D6F" w:rsidRDefault="00A87D6F" w:rsidP="00A04B08">
      <w:pPr>
        <w:pStyle w:val="Normlnweb"/>
        <w:spacing w:before="0" w:beforeAutospacing="0" w:after="120" w:afterAutospacing="0"/>
        <w:ind w:left="280" w:right="120"/>
        <w:jc w:val="both"/>
      </w:pPr>
      <w:r>
        <w:rPr>
          <w:color w:val="000000"/>
        </w:rPr>
        <w:t xml:space="preserve">Email: </w:t>
      </w:r>
      <w:r>
        <w:rPr>
          <w:color w:val="0563C1"/>
        </w:rPr>
        <w:t>holubova@kukang.org</w:t>
      </w:r>
    </w:p>
    <w:p w14:paraId="6DF84AFD" w14:textId="77777777" w:rsidR="00A87D6F" w:rsidRDefault="00A87D6F" w:rsidP="00A87D6F">
      <w:pPr>
        <w:pStyle w:val="Normlnweb"/>
        <w:spacing w:before="0" w:beforeAutospacing="0" w:after="160" w:afterAutospacing="0" w:line="276" w:lineRule="auto"/>
        <w:ind w:left="280" w:right="120"/>
        <w:jc w:val="both"/>
      </w:pPr>
      <w:r>
        <w:rPr>
          <w:color w:val="000000"/>
        </w:rPr>
        <w:t> </w:t>
      </w:r>
    </w:p>
    <w:p w14:paraId="6961B542" w14:textId="77777777" w:rsidR="00A87D6F" w:rsidRDefault="00A87D6F" w:rsidP="00A87D6F">
      <w:pPr>
        <w:pStyle w:val="Normlnweb"/>
        <w:spacing w:before="0" w:beforeAutospacing="0" w:after="160" w:afterAutospacing="0" w:line="276" w:lineRule="auto"/>
        <w:ind w:right="120"/>
        <w:jc w:val="both"/>
      </w:pPr>
      <w:r>
        <w:rPr>
          <w:color w:val="000000"/>
        </w:rPr>
        <w:t> </w:t>
      </w:r>
    </w:p>
    <w:p w14:paraId="64738DCD" w14:textId="77777777" w:rsidR="00A87D6F" w:rsidRDefault="00A87D6F" w:rsidP="00A87D6F">
      <w:pPr>
        <w:pStyle w:val="Normlnweb"/>
        <w:spacing w:before="0" w:beforeAutospacing="0" w:after="160" w:afterAutospacing="0" w:line="276" w:lineRule="auto"/>
        <w:ind w:right="120"/>
        <w:jc w:val="both"/>
      </w:pPr>
      <w:r>
        <w:rPr>
          <w:color w:val="000000"/>
        </w:rPr>
        <w:t> </w:t>
      </w:r>
    </w:p>
    <w:p w14:paraId="4013CFBC" w14:textId="77777777" w:rsidR="00A87D6F" w:rsidRDefault="00A87D6F" w:rsidP="00A87D6F">
      <w:pPr>
        <w:pStyle w:val="Normlnweb"/>
        <w:spacing w:before="0" w:beforeAutospacing="0" w:after="160" w:afterAutospacing="0" w:line="276" w:lineRule="auto"/>
        <w:ind w:right="120"/>
        <w:jc w:val="both"/>
      </w:pPr>
      <w:r>
        <w:rPr>
          <w:color w:val="000000"/>
        </w:rPr>
        <w:t> </w:t>
      </w:r>
    </w:p>
    <w:p w14:paraId="5315261A" w14:textId="77777777" w:rsidR="00A87D6F" w:rsidRDefault="00A87D6F" w:rsidP="00A87D6F">
      <w:pPr>
        <w:pStyle w:val="Normlnweb"/>
        <w:spacing w:before="0" w:beforeAutospacing="0" w:after="160" w:afterAutospacing="0" w:line="276" w:lineRule="auto"/>
        <w:ind w:right="120"/>
        <w:jc w:val="both"/>
      </w:pPr>
      <w:r>
        <w:rPr>
          <w:color w:val="000000"/>
        </w:rPr>
        <w:t> </w:t>
      </w:r>
    </w:p>
    <w:p w14:paraId="6D63A63C" w14:textId="77777777" w:rsidR="00A87D6F" w:rsidRDefault="00A87D6F" w:rsidP="00A87D6F">
      <w:pPr>
        <w:pStyle w:val="Normlnweb"/>
        <w:spacing w:before="0" w:beforeAutospacing="0" w:after="160" w:afterAutospacing="0" w:line="276" w:lineRule="auto"/>
        <w:ind w:right="120"/>
        <w:jc w:val="both"/>
      </w:pPr>
      <w:r>
        <w:rPr>
          <w:color w:val="000000"/>
        </w:rPr>
        <w:t> </w:t>
      </w:r>
    </w:p>
    <w:p w14:paraId="22ED3021" w14:textId="77777777" w:rsidR="00A87D6F" w:rsidRDefault="00A87D6F" w:rsidP="00A87D6F">
      <w:pPr>
        <w:pStyle w:val="Normlnweb"/>
        <w:spacing w:before="0" w:beforeAutospacing="0" w:after="160" w:afterAutospacing="0" w:line="276" w:lineRule="auto"/>
        <w:ind w:right="120"/>
        <w:jc w:val="both"/>
      </w:pPr>
      <w:r>
        <w:rPr>
          <w:color w:val="000000"/>
        </w:rPr>
        <w:t> </w:t>
      </w:r>
    </w:p>
    <w:p w14:paraId="005C1DDC" w14:textId="77777777" w:rsidR="00A87D6F" w:rsidRDefault="00A87D6F" w:rsidP="00A87D6F">
      <w:pPr>
        <w:pStyle w:val="Normlnweb"/>
        <w:spacing w:before="0" w:beforeAutospacing="0" w:after="160" w:afterAutospacing="0" w:line="276" w:lineRule="auto"/>
        <w:ind w:right="120"/>
        <w:jc w:val="both"/>
      </w:pPr>
      <w:r>
        <w:rPr>
          <w:color w:val="000000"/>
        </w:rPr>
        <w:t> </w:t>
      </w:r>
    </w:p>
    <w:p w14:paraId="7B080312" w14:textId="73E149E8" w:rsidR="0027542A" w:rsidRPr="00A7668F" w:rsidRDefault="0027542A" w:rsidP="00A7668F">
      <w:pPr>
        <w:pStyle w:val="Normlnweb"/>
        <w:spacing w:before="0" w:beforeAutospacing="0" w:after="160" w:afterAutospacing="0" w:line="276" w:lineRule="auto"/>
        <w:ind w:right="120"/>
        <w:jc w:val="both"/>
      </w:pPr>
      <w:bookmarkStart w:id="0" w:name="_GoBack"/>
      <w:bookmarkEnd w:id="0"/>
    </w:p>
    <w:sectPr w:rsidR="0027542A" w:rsidRPr="00A7668F" w:rsidSect="00C57263">
      <w:headerReference w:type="default" r:id="rId10"/>
      <w:pgSz w:w="11906" w:h="16838"/>
      <w:pgMar w:top="1134" w:right="794" w:bottom="1351" w:left="79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44CC0" w14:textId="77777777" w:rsidR="0082184A" w:rsidRDefault="0082184A" w:rsidP="00925FDA">
      <w:pPr>
        <w:spacing w:after="0" w:line="240" w:lineRule="auto"/>
      </w:pPr>
      <w:r>
        <w:separator/>
      </w:r>
    </w:p>
  </w:endnote>
  <w:endnote w:type="continuationSeparator" w:id="0">
    <w:p w14:paraId="514B3360" w14:textId="77777777" w:rsidR="0082184A" w:rsidRDefault="0082184A" w:rsidP="0092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08B72" w14:textId="77777777" w:rsidR="0082184A" w:rsidRDefault="0082184A" w:rsidP="00925FDA">
      <w:pPr>
        <w:spacing w:after="0" w:line="240" w:lineRule="auto"/>
      </w:pPr>
      <w:r>
        <w:separator/>
      </w:r>
    </w:p>
  </w:footnote>
  <w:footnote w:type="continuationSeparator" w:id="0">
    <w:p w14:paraId="115095BB" w14:textId="77777777" w:rsidR="0082184A" w:rsidRDefault="0082184A" w:rsidP="0092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C663A" w14:textId="77777777" w:rsidR="00F232EA" w:rsidRPr="00485288" w:rsidRDefault="00990F51" w:rsidP="00485288">
    <w:pPr>
      <w:pStyle w:val="Zhlav"/>
      <w:ind w:left="284" w:right="112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noProof/>
        <w:sz w:val="28"/>
        <w:lang w:val="en-US"/>
      </w:rPr>
      <w:drawing>
        <wp:anchor distT="0" distB="0" distL="114300" distR="114300" simplePos="0" relativeHeight="251658240" behindDoc="0" locked="0" layoutInCell="1" allowOverlap="1" wp14:anchorId="1B09FB6C" wp14:editId="68FF30A7">
          <wp:simplePos x="0" y="0"/>
          <wp:positionH relativeFrom="margin">
            <wp:posOffset>5677535</wp:posOffset>
          </wp:positionH>
          <wp:positionV relativeFrom="paragraph">
            <wp:posOffset>86361</wp:posOffset>
          </wp:positionV>
          <wp:extent cx="914400" cy="1161560"/>
          <wp:effectExtent l="19050" t="0" r="0" b="0"/>
          <wp:wrapNone/>
          <wp:docPr id="12" name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130" cy="1170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1A8640" w14:textId="77777777" w:rsidR="00485288" w:rsidRDefault="008F7743" w:rsidP="00485288">
    <w:pPr>
      <w:pStyle w:val="Zhlav"/>
      <w:ind w:left="284" w:right="112"/>
      <w:jc w:val="both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b/>
        <w:sz w:val="24"/>
        <w:szCs w:val="24"/>
      </w:rPr>
      <w:t xml:space="preserve">The Kukang Rescue Program, </w:t>
    </w:r>
    <w:r w:rsidR="00485288" w:rsidRPr="00574F74">
      <w:rPr>
        <w:rFonts w:ascii="Times New Roman" w:hAnsi="Times New Roman" w:cs="Times New Roman"/>
        <w:b/>
        <w:sz w:val="24"/>
        <w:szCs w:val="24"/>
      </w:rPr>
      <w:t>z.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485288" w:rsidRPr="00574F74">
      <w:rPr>
        <w:rFonts w:ascii="Times New Roman" w:hAnsi="Times New Roman" w:cs="Times New Roman"/>
        <w:b/>
        <w:sz w:val="24"/>
        <w:szCs w:val="24"/>
      </w:rPr>
      <w:t>s.</w:t>
    </w:r>
  </w:p>
  <w:p w14:paraId="739D3484" w14:textId="7991E9C4" w:rsidR="00485288" w:rsidRPr="00831EFE" w:rsidRDefault="00CE0274" w:rsidP="00485288">
    <w:pPr>
      <w:pStyle w:val="Zhlav"/>
      <w:ind w:left="284" w:right="112"/>
      <w:jc w:val="both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Ostrovní</w:t>
    </w:r>
    <w:r w:rsidR="00485288">
      <w:rPr>
        <w:rFonts w:ascii="Times New Roman" w:hAnsi="Times New Roman" w:cs="Times New Roman"/>
        <w:sz w:val="24"/>
      </w:rPr>
      <w:t xml:space="preserve"> 214, </w:t>
    </w:r>
    <w:r>
      <w:rPr>
        <w:rFonts w:ascii="Times New Roman" w:hAnsi="Times New Roman" w:cs="Times New Roman"/>
        <w:sz w:val="24"/>
      </w:rPr>
      <w:t>500</w:t>
    </w:r>
    <w:r w:rsidR="00485288" w:rsidRPr="00831EFE">
      <w:rPr>
        <w:rFonts w:ascii="Times New Roman" w:hAnsi="Times New Roman" w:cs="Times New Roman"/>
        <w:sz w:val="24"/>
      </w:rPr>
      <w:t xml:space="preserve"> 0</w:t>
    </w:r>
    <w:r>
      <w:rPr>
        <w:rFonts w:ascii="Times New Roman" w:hAnsi="Times New Roman" w:cs="Times New Roman"/>
        <w:sz w:val="24"/>
      </w:rPr>
      <w:t>9</w:t>
    </w:r>
    <w:r w:rsidR="00485288" w:rsidRPr="00831EFE">
      <w:rPr>
        <w:rFonts w:ascii="Times New Roman" w:hAnsi="Times New Roman" w:cs="Times New Roman"/>
        <w:sz w:val="24"/>
      </w:rPr>
      <w:t xml:space="preserve">, </w:t>
    </w:r>
    <w:r>
      <w:rPr>
        <w:rFonts w:ascii="Times New Roman" w:hAnsi="Times New Roman" w:cs="Times New Roman"/>
        <w:sz w:val="24"/>
      </w:rPr>
      <w:t xml:space="preserve">Hradec Králové – </w:t>
    </w:r>
    <w:proofErr w:type="spellStart"/>
    <w:r>
      <w:rPr>
        <w:rFonts w:ascii="Times New Roman" w:hAnsi="Times New Roman" w:cs="Times New Roman"/>
        <w:sz w:val="24"/>
      </w:rPr>
      <w:t>Svinary</w:t>
    </w:r>
    <w:proofErr w:type="spellEnd"/>
  </w:p>
  <w:p w14:paraId="70F4A21D" w14:textId="77777777" w:rsidR="008F7743" w:rsidRDefault="00485288" w:rsidP="008F7743">
    <w:pPr>
      <w:pStyle w:val="Zhlav"/>
      <w:spacing w:after="240"/>
      <w:ind w:left="284" w:right="112"/>
      <w:jc w:val="both"/>
      <w:rPr>
        <w:rFonts w:ascii="Times New Roman" w:hAnsi="Times New Roman" w:cs="Times New Roman"/>
        <w:sz w:val="24"/>
      </w:rPr>
    </w:pPr>
    <w:r w:rsidRPr="00831EFE">
      <w:rPr>
        <w:rFonts w:ascii="Times New Roman" w:hAnsi="Times New Roman" w:cs="Times New Roman"/>
        <w:sz w:val="24"/>
      </w:rPr>
      <w:t>IČ: 05611717</w:t>
    </w:r>
  </w:p>
  <w:p w14:paraId="73FC1D9B" w14:textId="77777777" w:rsidR="008F7743" w:rsidRDefault="0082184A" w:rsidP="008F7743">
    <w:pPr>
      <w:pStyle w:val="Zhlav"/>
      <w:ind w:left="284" w:right="112"/>
      <w:jc w:val="both"/>
      <w:rPr>
        <w:rStyle w:val="Hypertextovodkaz"/>
        <w:rFonts w:ascii="Times New Roman" w:hAnsi="Times New Roman" w:cs="Times New Roman"/>
        <w:color w:val="auto"/>
        <w:sz w:val="24"/>
        <w:u w:val="none"/>
      </w:rPr>
    </w:pPr>
    <w:hyperlink r:id="rId2" w:history="1">
      <w:r w:rsidR="00485288" w:rsidRPr="00A24EA3">
        <w:rPr>
          <w:rStyle w:val="Hypertextovodkaz"/>
          <w:rFonts w:ascii="Times New Roman" w:hAnsi="Times New Roman" w:cs="Times New Roman"/>
          <w:sz w:val="24"/>
        </w:rPr>
        <w:t>project@kukang.org</w:t>
      </w:r>
    </w:hyperlink>
  </w:p>
  <w:p w14:paraId="2A08B2E1" w14:textId="77777777" w:rsidR="00990F51" w:rsidRPr="008F7743" w:rsidRDefault="0082184A" w:rsidP="008F7743">
    <w:pPr>
      <w:pStyle w:val="Zhlav"/>
      <w:ind w:left="284" w:right="112"/>
      <w:jc w:val="both"/>
      <w:rPr>
        <w:rFonts w:ascii="Times New Roman" w:hAnsi="Times New Roman" w:cs="Times New Roman"/>
        <w:sz w:val="24"/>
      </w:rPr>
    </w:pPr>
    <w:hyperlink r:id="rId3" w:history="1">
      <w:r w:rsidR="00485288" w:rsidRPr="00A24EA3">
        <w:rPr>
          <w:rStyle w:val="Hypertextovodkaz"/>
          <w:rFonts w:ascii="Times New Roman" w:hAnsi="Times New Roman" w:cs="Times New Roman"/>
          <w:sz w:val="24"/>
        </w:rPr>
        <w:t>www.kukang.org</w:t>
      </w:r>
    </w:hyperlink>
  </w:p>
  <w:p w14:paraId="2AC3270C" w14:textId="77777777" w:rsidR="00F232EA" w:rsidRPr="007858B9" w:rsidRDefault="00F232EA" w:rsidP="00574F74">
    <w:pPr>
      <w:pStyle w:val="Zhlav"/>
      <w:pBdr>
        <w:bottom w:val="single" w:sz="12" w:space="1" w:color="auto"/>
      </w:pBdr>
      <w:ind w:left="284" w:right="112"/>
      <w:rPr>
        <w:rFonts w:ascii="Times New Roman" w:hAnsi="Times New Roman" w:cs="Times New Roman"/>
        <w:sz w:val="4"/>
      </w:rPr>
    </w:pPr>
  </w:p>
  <w:p w14:paraId="1BBDD1E0" w14:textId="77777777" w:rsidR="00925FDA" w:rsidRPr="00F232EA" w:rsidRDefault="00925FDA" w:rsidP="00574F74">
    <w:pPr>
      <w:pStyle w:val="Zhlav"/>
      <w:ind w:left="284" w:right="112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DA"/>
    <w:rsid w:val="00004EB7"/>
    <w:rsid w:val="00005F3F"/>
    <w:rsid w:val="00013815"/>
    <w:rsid w:val="00040667"/>
    <w:rsid w:val="00052110"/>
    <w:rsid w:val="00057E25"/>
    <w:rsid w:val="000677A8"/>
    <w:rsid w:val="00071F1C"/>
    <w:rsid w:val="0007569F"/>
    <w:rsid w:val="00083AF3"/>
    <w:rsid w:val="0008627C"/>
    <w:rsid w:val="00094646"/>
    <w:rsid w:val="00095386"/>
    <w:rsid w:val="000A33F1"/>
    <w:rsid w:val="000A4C5F"/>
    <w:rsid w:val="000C797A"/>
    <w:rsid w:val="000F41B3"/>
    <w:rsid w:val="001003B2"/>
    <w:rsid w:val="001064D9"/>
    <w:rsid w:val="001142B7"/>
    <w:rsid w:val="0013463C"/>
    <w:rsid w:val="00141B77"/>
    <w:rsid w:val="00195D1B"/>
    <w:rsid w:val="001964AD"/>
    <w:rsid w:val="001969E7"/>
    <w:rsid w:val="001A6ADD"/>
    <w:rsid w:val="001B6271"/>
    <w:rsid w:val="001E0293"/>
    <w:rsid w:val="001E1266"/>
    <w:rsid w:val="00224B42"/>
    <w:rsid w:val="0023128F"/>
    <w:rsid w:val="002422A0"/>
    <w:rsid w:val="00260136"/>
    <w:rsid w:val="0027446E"/>
    <w:rsid w:val="002748C5"/>
    <w:rsid w:val="0027542A"/>
    <w:rsid w:val="0028418B"/>
    <w:rsid w:val="00293F82"/>
    <w:rsid w:val="0029442F"/>
    <w:rsid w:val="002957DE"/>
    <w:rsid w:val="002C0148"/>
    <w:rsid w:val="002C57B5"/>
    <w:rsid w:val="002E31B8"/>
    <w:rsid w:val="00301408"/>
    <w:rsid w:val="00346370"/>
    <w:rsid w:val="00352F4B"/>
    <w:rsid w:val="00355DF7"/>
    <w:rsid w:val="0039006C"/>
    <w:rsid w:val="003C5C1C"/>
    <w:rsid w:val="003E30F0"/>
    <w:rsid w:val="003E3337"/>
    <w:rsid w:val="003E6D5A"/>
    <w:rsid w:val="003F13FF"/>
    <w:rsid w:val="00405559"/>
    <w:rsid w:val="004057D8"/>
    <w:rsid w:val="004101D3"/>
    <w:rsid w:val="00423672"/>
    <w:rsid w:val="00435CD3"/>
    <w:rsid w:val="00436026"/>
    <w:rsid w:val="00463A39"/>
    <w:rsid w:val="0047437A"/>
    <w:rsid w:val="00485288"/>
    <w:rsid w:val="004911F6"/>
    <w:rsid w:val="004937A3"/>
    <w:rsid w:val="0049692F"/>
    <w:rsid w:val="004D187D"/>
    <w:rsid w:val="004D336F"/>
    <w:rsid w:val="004E2A58"/>
    <w:rsid w:val="00501798"/>
    <w:rsid w:val="005207D8"/>
    <w:rsid w:val="00572236"/>
    <w:rsid w:val="00574F74"/>
    <w:rsid w:val="005A114F"/>
    <w:rsid w:val="005A7867"/>
    <w:rsid w:val="005B16B9"/>
    <w:rsid w:val="005D37D6"/>
    <w:rsid w:val="005E5139"/>
    <w:rsid w:val="006126F3"/>
    <w:rsid w:val="006228FC"/>
    <w:rsid w:val="00622B66"/>
    <w:rsid w:val="00623A1B"/>
    <w:rsid w:val="0062541A"/>
    <w:rsid w:val="006308F3"/>
    <w:rsid w:val="00631399"/>
    <w:rsid w:val="00644392"/>
    <w:rsid w:val="00675672"/>
    <w:rsid w:val="00676AC0"/>
    <w:rsid w:val="00681E6C"/>
    <w:rsid w:val="00686402"/>
    <w:rsid w:val="006903AD"/>
    <w:rsid w:val="006A7968"/>
    <w:rsid w:val="006A7B68"/>
    <w:rsid w:val="006B1A30"/>
    <w:rsid w:val="006C2598"/>
    <w:rsid w:val="006E0697"/>
    <w:rsid w:val="00723447"/>
    <w:rsid w:val="00725438"/>
    <w:rsid w:val="00726BEE"/>
    <w:rsid w:val="00726E7A"/>
    <w:rsid w:val="00730140"/>
    <w:rsid w:val="00756C5F"/>
    <w:rsid w:val="0077784E"/>
    <w:rsid w:val="00795FFA"/>
    <w:rsid w:val="007B49F7"/>
    <w:rsid w:val="007C0792"/>
    <w:rsid w:val="007C25FA"/>
    <w:rsid w:val="007D47B2"/>
    <w:rsid w:val="007D4B29"/>
    <w:rsid w:val="007D6A64"/>
    <w:rsid w:val="0082184A"/>
    <w:rsid w:val="00831EFE"/>
    <w:rsid w:val="0083692B"/>
    <w:rsid w:val="00850D49"/>
    <w:rsid w:val="008623B3"/>
    <w:rsid w:val="00863C1F"/>
    <w:rsid w:val="00864A26"/>
    <w:rsid w:val="008A186B"/>
    <w:rsid w:val="008B449F"/>
    <w:rsid w:val="008C3637"/>
    <w:rsid w:val="008F542C"/>
    <w:rsid w:val="008F7743"/>
    <w:rsid w:val="00913F43"/>
    <w:rsid w:val="009258FE"/>
    <w:rsid w:val="00925FDA"/>
    <w:rsid w:val="00935F8F"/>
    <w:rsid w:val="00937D40"/>
    <w:rsid w:val="009420D8"/>
    <w:rsid w:val="0094327B"/>
    <w:rsid w:val="0095108B"/>
    <w:rsid w:val="0097363B"/>
    <w:rsid w:val="0097751F"/>
    <w:rsid w:val="0098797F"/>
    <w:rsid w:val="00990F51"/>
    <w:rsid w:val="00996A0C"/>
    <w:rsid w:val="009B71C0"/>
    <w:rsid w:val="009D5EB3"/>
    <w:rsid w:val="009F285F"/>
    <w:rsid w:val="009F6D69"/>
    <w:rsid w:val="009F7369"/>
    <w:rsid w:val="00A04B08"/>
    <w:rsid w:val="00A05504"/>
    <w:rsid w:val="00A05793"/>
    <w:rsid w:val="00A12EF7"/>
    <w:rsid w:val="00A14F20"/>
    <w:rsid w:val="00A3589F"/>
    <w:rsid w:val="00A4076D"/>
    <w:rsid w:val="00A7668F"/>
    <w:rsid w:val="00A85BD6"/>
    <w:rsid w:val="00A87D6F"/>
    <w:rsid w:val="00AA3155"/>
    <w:rsid w:val="00AA5792"/>
    <w:rsid w:val="00AA5810"/>
    <w:rsid w:val="00AC1DFB"/>
    <w:rsid w:val="00AF1D74"/>
    <w:rsid w:val="00AF3F0F"/>
    <w:rsid w:val="00AF5C70"/>
    <w:rsid w:val="00B04C18"/>
    <w:rsid w:val="00B240C1"/>
    <w:rsid w:val="00B35DE4"/>
    <w:rsid w:val="00B35F71"/>
    <w:rsid w:val="00B41B71"/>
    <w:rsid w:val="00B4211F"/>
    <w:rsid w:val="00B43415"/>
    <w:rsid w:val="00B464D7"/>
    <w:rsid w:val="00B4745D"/>
    <w:rsid w:val="00B52D7B"/>
    <w:rsid w:val="00B64902"/>
    <w:rsid w:val="00BB6F12"/>
    <w:rsid w:val="00BC3A84"/>
    <w:rsid w:val="00BF141A"/>
    <w:rsid w:val="00BF1816"/>
    <w:rsid w:val="00BF5390"/>
    <w:rsid w:val="00C0699A"/>
    <w:rsid w:val="00C10A14"/>
    <w:rsid w:val="00C21FE1"/>
    <w:rsid w:val="00C24712"/>
    <w:rsid w:val="00C36CFF"/>
    <w:rsid w:val="00C36EC9"/>
    <w:rsid w:val="00C37B36"/>
    <w:rsid w:val="00C42D57"/>
    <w:rsid w:val="00C45D84"/>
    <w:rsid w:val="00C50BB3"/>
    <w:rsid w:val="00C57263"/>
    <w:rsid w:val="00C57A40"/>
    <w:rsid w:val="00C85C90"/>
    <w:rsid w:val="00CB3774"/>
    <w:rsid w:val="00CB50F7"/>
    <w:rsid w:val="00CC5476"/>
    <w:rsid w:val="00CD0D48"/>
    <w:rsid w:val="00CE0274"/>
    <w:rsid w:val="00CE0885"/>
    <w:rsid w:val="00D14884"/>
    <w:rsid w:val="00D23C03"/>
    <w:rsid w:val="00D3045A"/>
    <w:rsid w:val="00D37331"/>
    <w:rsid w:val="00D51786"/>
    <w:rsid w:val="00D555CC"/>
    <w:rsid w:val="00D5592F"/>
    <w:rsid w:val="00D6108C"/>
    <w:rsid w:val="00D677D7"/>
    <w:rsid w:val="00D710B3"/>
    <w:rsid w:val="00DB1735"/>
    <w:rsid w:val="00DB2BD6"/>
    <w:rsid w:val="00DB683B"/>
    <w:rsid w:val="00DC4D0A"/>
    <w:rsid w:val="00DC5C34"/>
    <w:rsid w:val="00DD4A7A"/>
    <w:rsid w:val="00DE04D4"/>
    <w:rsid w:val="00DE3309"/>
    <w:rsid w:val="00E610FB"/>
    <w:rsid w:val="00E6333D"/>
    <w:rsid w:val="00E6631F"/>
    <w:rsid w:val="00E674F9"/>
    <w:rsid w:val="00E67FFB"/>
    <w:rsid w:val="00E9344C"/>
    <w:rsid w:val="00E9393B"/>
    <w:rsid w:val="00EC602F"/>
    <w:rsid w:val="00ED2C67"/>
    <w:rsid w:val="00ED2EA8"/>
    <w:rsid w:val="00EF12D3"/>
    <w:rsid w:val="00EF22FA"/>
    <w:rsid w:val="00EF2EDA"/>
    <w:rsid w:val="00F02215"/>
    <w:rsid w:val="00F0796F"/>
    <w:rsid w:val="00F10212"/>
    <w:rsid w:val="00F147C2"/>
    <w:rsid w:val="00F14B62"/>
    <w:rsid w:val="00F17A40"/>
    <w:rsid w:val="00F232EA"/>
    <w:rsid w:val="00F2712B"/>
    <w:rsid w:val="00F320D2"/>
    <w:rsid w:val="00F52A9C"/>
    <w:rsid w:val="00F612FE"/>
    <w:rsid w:val="00F62DFD"/>
    <w:rsid w:val="00F66DEE"/>
    <w:rsid w:val="00F70C43"/>
    <w:rsid w:val="00F75A3A"/>
    <w:rsid w:val="00F9627B"/>
    <w:rsid w:val="00FA7805"/>
    <w:rsid w:val="00FB09C1"/>
    <w:rsid w:val="00FC4514"/>
    <w:rsid w:val="00FC62E5"/>
    <w:rsid w:val="00FE617D"/>
    <w:rsid w:val="00FE6EAB"/>
    <w:rsid w:val="00F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FA7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12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FDA"/>
  </w:style>
  <w:style w:type="paragraph" w:styleId="Zpat">
    <w:name w:val="footer"/>
    <w:basedOn w:val="Normln"/>
    <w:link w:val="ZpatChar"/>
    <w:uiPriority w:val="99"/>
    <w:unhideWhenUsed/>
    <w:rsid w:val="0092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FDA"/>
  </w:style>
  <w:style w:type="character" w:styleId="Odkaznakoment">
    <w:name w:val="annotation reference"/>
    <w:basedOn w:val="Standardnpsmoodstavce"/>
    <w:uiPriority w:val="99"/>
    <w:semiHidden/>
    <w:unhideWhenUsed/>
    <w:rsid w:val="00D677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7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7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7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7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7D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232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31EF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F12D3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rsid w:val="0083692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8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cI_xfryMD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JkRoLphYN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ildforall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kang.org" TargetMode="External"/><Relationship Id="rId2" Type="http://schemas.openxmlformats.org/officeDocument/2006/relationships/hyperlink" Target="mailto:project@kukang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4BD3E-796E-B24A-8394-C8D62848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580</Words>
  <Characters>3422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Pribrsky</dc:creator>
  <cp:keywords/>
  <dc:description/>
  <cp:lastModifiedBy>Kateřina Holubová</cp:lastModifiedBy>
  <cp:revision>26</cp:revision>
  <dcterms:created xsi:type="dcterms:W3CDTF">2022-04-11T10:09:00Z</dcterms:created>
  <dcterms:modified xsi:type="dcterms:W3CDTF">2022-04-13T09:33:00Z</dcterms:modified>
</cp:coreProperties>
</file>